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20EF" w14:textId="77777777" w:rsidR="00CE52CA" w:rsidRDefault="00C13264">
      <w:pPr>
        <w:spacing w:before="2" w:after="766"/>
        <w:ind w:right="4546"/>
        <w:textAlignment w:val="baseline"/>
      </w:pPr>
      <w:r>
        <w:rPr>
          <w:noProof/>
        </w:rPr>
        <w:drawing>
          <wp:inline distT="0" distB="0" distL="0" distR="0" wp14:anchorId="7FACFC9E" wp14:editId="2A643D80">
            <wp:extent cx="2904490" cy="89916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651B5" w14:textId="77777777" w:rsidR="00CE52CA" w:rsidRDefault="00C13264">
      <w:pPr>
        <w:spacing w:before="6" w:line="223" w:lineRule="exact"/>
        <w:textAlignment w:val="baseline"/>
        <w:rPr>
          <w:rFonts w:ascii="Tahoma" w:eastAsia="Tahoma" w:hAnsi="Tahoma"/>
          <w:b/>
          <w:color w:val="000000"/>
          <w:spacing w:val="-4"/>
          <w:sz w:val="19"/>
          <w:lang w:val="de-DE"/>
        </w:rPr>
      </w:pPr>
      <w:r>
        <w:rPr>
          <w:rFonts w:ascii="Tahoma" w:eastAsia="Tahoma" w:hAnsi="Tahoma"/>
          <w:b/>
          <w:color w:val="000000"/>
          <w:spacing w:val="-4"/>
          <w:sz w:val="19"/>
          <w:lang w:val="de-DE"/>
        </w:rPr>
        <w:t>Kurzinformation über den Verband</w:t>
      </w:r>
    </w:p>
    <w:p w14:paraId="5D996146" w14:textId="30999FB7" w:rsidR="00CE52CA" w:rsidRDefault="00C13264">
      <w:pPr>
        <w:spacing w:before="712" w:line="307" w:lineRule="exact"/>
        <w:jc w:val="both"/>
        <w:textAlignment w:val="baseline"/>
        <w:rPr>
          <w:rFonts w:ascii="Tahoma" w:eastAsia="Tahoma" w:hAnsi="Tahoma"/>
          <w:color w:val="000000"/>
          <w:sz w:val="19"/>
          <w:lang w:val="de-DE"/>
        </w:rPr>
      </w:pPr>
      <w:r>
        <w:rPr>
          <w:rFonts w:ascii="Tahoma" w:eastAsia="Tahoma" w:hAnsi="Tahoma"/>
          <w:color w:val="000000"/>
          <w:sz w:val="19"/>
          <w:lang w:val="de-DE"/>
        </w:rPr>
        <w:t xml:space="preserve">Der </w:t>
      </w:r>
      <w:r w:rsidRPr="00763D39">
        <w:rPr>
          <w:rFonts w:ascii="Tahoma" w:eastAsia="Tahoma" w:hAnsi="Tahoma"/>
          <w:b/>
          <w:bCs/>
          <w:color w:val="000000"/>
          <w:sz w:val="19"/>
          <w:lang w:val="de-DE"/>
        </w:rPr>
        <w:t xml:space="preserve">DFK </w:t>
      </w:r>
      <w:r w:rsidR="00763D39" w:rsidRPr="00763D39">
        <w:rPr>
          <w:rFonts w:ascii="Tahoma" w:eastAsia="Tahoma" w:hAnsi="Tahoma"/>
          <w:b/>
          <w:bCs/>
          <w:color w:val="000000"/>
          <w:sz w:val="19"/>
          <w:lang w:val="de-DE"/>
        </w:rPr>
        <w:t>– Verband für Fach- und Führungskräfte</w:t>
      </w:r>
      <w:r w:rsidR="00763D39">
        <w:rPr>
          <w:rFonts w:ascii="Tahoma" w:eastAsia="Tahoma" w:hAnsi="Tahoma"/>
          <w:color w:val="000000"/>
          <w:sz w:val="19"/>
          <w:lang w:val="de-DE"/>
        </w:rPr>
        <w:t xml:space="preserve"> </w:t>
      </w:r>
      <w:r>
        <w:rPr>
          <w:rFonts w:ascii="Tahoma" w:eastAsia="Tahoma" w:hAnsi="Tahoma"/>
          <w:color w:val="000000"/>
          <w:sz w:val="19"/>
          <w:lang w:val="de-DE"/>
        </w:rPr>
        <w:t xml:space="preserve">ist ein </w:t>
      </w:r>
      <w:r w:rsidR="00763D39">
        <w:rPr>
          <w:rFonts w:ascii="Tahoma" w:eastAsia="Tahoma" w:hAnsi="Tahoma"/>
          <w:color w:val="000000"/>
          <w:sz w:val="19"/>
          <w:lang w:val="de-DE"/>
        </w:rPr>
        <w:t xml:space="preserve">1918 geründeter, </w:t>
      </w:r>
      <w:r>
        <w:rPr>
          <w:rFonts w:ascii="Tahoma" w:eastAsia="Tahoma" w:hAnsi="Tahoma"/>
          <w:color w:val="000000"/>
          <w:sz w:val="19"/>
          <w:lang w:val="de-DE"/>
        </w:rPr>
        <w:t>branchenübergreifender Berufsverband und die Stimme der Fach- und Führungskräfte in Deutschland.</w:t>
      </w:r>
    </w:p>
    <w:p w14:paraId="60359012" w14:textId="167076DD" w:rsidR="00CE52CA" w:rsidRDefault="00C13264">
      <w:pPr>
        <w:spacing w:before="199" w:line="312" w:lineRule="exact"/>
        <w:jc w:val="both"/>
        <w:textAlignment w:val="baseline"/>
        <w:rPr>
          <w:rFonts w:ascii="Tahoma" w:eastAsia="Tahoma" w:hAnsi="Tahoma"/>
          <w:color w:val="000000"/>
          <w:sz w:val="19"/>
          <w:lang w:val="de-DE"/>
        </w:rPr>
      </w:pPr>
      <w:r>
        <w:rPr>
          <w:rFonts w:ascii="Tahoma" w:eastAsia="Tahoma" w:hAnsi="Tahoma"/>
          <w:color w:val="000000"/>
          <w:sz w:val="19"/>
          <w:lang w:val="de-DE"/>
        </w:rPr>
        <w:t xml:space="preserve">Er vertritt in seinem Netzwerk rund 20.000 </w:t>
      </w:r>
      <w:r>
        <w:rPr>
          <w:rFonts w:ascii="Tahoma" w:eastAsia="Tahoma" w:hAnsi="Tahoma"/>
          <w:color w:val="000000"/>
          <w:sz w:val="19"/>
          <w:lang w:val="de-DE"/>
        </w:rPr>
        <w:t>Führungs</w:t>
      </w:r>
      <w:r w:rsidR="00763D39">
        <w:rPr>
          <w:rFonts w:ascii="Tahoma" w:eastAsia="Tahoma" w:hAnsi="Tahoma"/>
          <w:color w:val="000000"/>
          <w:sz w:val="19"/>
          <w:lang w:val="de-DE"/>
        </w:rPr>
        <w:t xml:space="preserve">kräfte </w:t>
      </w:r>
      <w:r w:rsidR="00763D39">
        <w:rPr>
          <w:rFonts w:ascii="Tahoma" w:eastAsia="Tahoma" w:hAnsi="Tahoma"/>
          <w:color w:val="000000"/>
          <w:sz w:val="19"/>
          <w:lang w:val="de-DE"/>
        </w:rPr>
        <w:t>des mittleren und höheren Managements auf wirtschaftlicher und politischer Ebene</w:t>
      </w:r>
      <w:r w:rsidR="00763D39">
        <w:rPr>
          <w:rFonts w:ascii="Tahoma" w:eastAsia="Tahoma" w:hAnsi="Tahoma"/>
          <w:color w:val="000000"/>
          <w:sz w:val="19"/>
          <w:lang w:val="de-DE"/>
        </w:rPr>
        <w:t xml:space="preserve"> sowie Fach</w:t>
      </w:r>
      <w:r>
        <w:rPr>
          <w:rFonts w:ascii="Tahoma" w:eastAsia="Tahoma" w:hAnsi="Tahoma"/>
          <w:color w:val="000000"/>
          <w:sz w:val="19"/>
          <w:lang w:val="de-DE"/>
        </w:rPr>
        <w:t>kräfte</w:t>
      </w:r>
      <w:r>
        <w:rPr>
          <w:rFonts w:ascii="Tahoma" w:eastAsia="Tahoma" w:hAnsi="Tahoma"/>
          <w:color w:val="000000"/>
          <w:sz w:val="19"/>
          <w:lang w:val="de-DE"/>
        </w:rPr>
        <w:t>.</w:t>
      </w:r>
    </w:p>
    <w:p w14:paraId="01E4F3FC" w14:textId="1426CCA7" w:rsidR="00CE52CA" w:rsidRDefault="00C13264">
      <w:pPr>
        <w:spacing w:before="202" w:line="307" w:lineRule="exact"/>
        <w:jc w:val="both"/>
        <w:textAlignment w:val="baseline"/>
        <w:rPr>
          <w:rFonts w:ascii="Tahoma" w:eastAsia="Tahoma" w:hAnsi="Tahoma"/>
          <w:color w:val="000000"/>
          <w:sz w:val="19"/>
          <w:lang w:val="de-DE"/>
        </w:rPr>
      </w:pPr>
      <w:r>
        <w:rPr>
          <w:rFonts w:ascii="Tahoma" w:eastAsia="Tahoma" w:hAnsi="Tahoma"/>
          <w:color w:val="000000"/>
          <w:sz w:val="19"/>
          <w:lang w:val="de-DE"/>
        </w:rPr>
        <w:t xml:space="preserve">Kernkompetenzen des DFK sind: Führungsthemen, </w:t>
      </w:r>
      <w:r w:rsidR="00763D39">
        <w:rPr>
          <w:rFonts w:ascii="Tahoma" w:eastAsia="Tahoma" w:hAnsi="Tahoma"/>
          <w:color w:val="000000"/>
          <w:sz w:val="19"/>
          <w:lang w:val="de-DE"/>
        </w:rPr>
        <w:t>Sprecherausschussrecht, a</w:t>
      </w:r>
      <w:r>
        <w:rPr>
          <w:rFonts w:ascii="Tahoma" w:eastAsia="Tahoma" w:hAnsi="Tahoma"/>
          <w:color w:val="000000"/>
          <w:sz w:val="19"/>
          <w:lang w:val="de-DE"/>
        </w:rPr>
        <w:t xml:space="preserve">rbeits- und </w:t>
      </w:r>
      <w:r w:rsidR="00763D39">
        <w:rPr>
          <w:rFonts w:ascii="Tahoma" w:eastAsia="Tahoma" w:hAnsi="Tahoma"/>
          <w:color w:val="000000"/>
          <w:sz w:val="19"/>
          <w:lang w:val="de-DE"/>
        </w:rPr>
        <w:t>s</w:t>
      </w:r>
      <w:r>
        <w:rPr>
          <w:rFonts w:ascii="Tahoma" w:eastAsia="Tahoma" w:hAnsi="Tahoma"/>
          <w:color w:val="000000"/>
          <w:sz w:val="19"/>
          <w:lang w:val="de-DE"/>
        </w:rPr>
        <w:t>ozialrecht</w:t>
      </w:r>
      <w:r w:rsidR="00763D39">
        <w:rPr>
          <w:rFonts w:ascii="Tahoma" w:eastAsia="Tahoma" w:hAnsi="Tahoma"/>
          <w:color w:val="000000"/>
          <w:sz w:val="19"/>
          <w:lang w:val="de-DE"/>
        </w:rPr>
        <w:t>liche Angelegenheiten</w:t>
      </w:r>
      <w:r>
        <w:rPr>
          <w:rFonts w:ascii="Tahoma" w:eastAsia="Tahoma" w:hAnsi="Tahoma"/>
          <w:color w:val="000000"/>
          <w:sz w:val="19"/>
          <w:lang w:val="de-DE"/>
        </w:rPr>
        <w:t xml:space="preserve"> sowie Arbeitsmarkt- und Sozialpolitik.</w:t>
      </w:r>
    </w:p>
    <w:p w14:paraId="4770BE2C" w14:textId="66CAF0E5" w:rsidR="00CE52CA" w:rsidRDefault="00C13264">
      <w:pPr>
        <w:spacing w:before="201" w:line="309" w:lineRule="exact"/>
        <w:jc w:val="both"/>
        <w:textAlignment w:val="baseline"/>
        <w:rPr>
          <w:rFonts w:ascii="Tahoma" w:eastAsia="Tahoma" w:hAnsi="Tahoma"/>
          <w:color w:val="000000"/>
          <w:spacing w:val="7"/>
          <w:sz w:val="19"/>
          <w:lang w:val="de-DE"/>
        </w:rPr>
      </w:pPr>
      <w:r>
        <w:rPr>
          <w:rFonts w:ascii="Tahoma" w:eastAsia="Tahoma" w:hAnsi="Tahoma"/>
          <w:color w:val="000000"/>
          <w:spacing w:val="7"/>
          <w:sz w:val="19"/>
          <w:lang w:val="de-DE"/>
        </w:rPr>
        <w:t xml:space="preserve">Die Mitglieder des DFK erhalten eine umfassende Unterstützung auf ihrem Karriereweg u.a. durch </w:t>
      </w:r>
      <w:r w:rsidRPr="00763D39">
        <w:rPr>
          <w:rFonts w:ascii="Tahoma" w:eastAsia="Tahoma" w:hAnsi="Tahoma"/>
          <w:b/>
          <w:bCs/>
          <w:color w:val="000000"/>
          <w:spacing w:val="7"/>
          <w:sz w:val="19"/>
          <w:lang w:val="de-DE"/>
        </w:rPr>
        <w:t>juristische Beratung</w:t>
      </w:r>
      <w:r>
        <w:rPr>
          <w:rFonts w:ascii="Tahoma" w:eastAsia="Tahoma" w:hAnsi="Tahoma"/>
          <w:color w:val="000000"/>
          <w:spacing w:val="7"/>
          <w:sz w:val="19"/>
          <w:lang w:val="de-DE"/>
        </w:rPr>
        <w:t xml:space="preserve"> und </w:t>
      </w:r>
      <w:r w:rsidRPr="00763D39">
        <w:rPr>
          <w:rFonts w:ascii="Tahoma" w:eastAsia="Tahoma" w:hAnsi="Tahoma"/>
          <w:b/>
          <w:bCs/>
          <w:color w:val="000000"/>
          <w:spacing w:val="7"/>
          <w:sz w:val="19"/>
          <w:lang w:val="de-DE"/>
        </w:rPr>
        <w:t>Vertretung</w:t>
      </w:r>
      <w:r>
        <w:rPr>
          <w:rFonts w:ascii="Tahoma" w:eastAsia="Tahoma" w:hAnsi="Tahoma"/>
          <w:color w:val="000000"/>
          <w:spacing w:val="7"/>
          <w:sz w:val="19"/>
          <w:lang w:val="de-DE"/>
        </w:rPr>
        <w:t xml:space="preserve">, </w:t>
      </w:r>
      <w:r w:rsidR="00763D39">
        <w:rPr>
          <w:rFonts w:ascii="Tahoma" w:eastAsia="Tahoma" w:hAnsi="Tahoma"/>
          <w:color w:val="000000"/>
          <w:spacing w:val="7"/>
          <w:sz w:val="19"/>
          <w:lang w:val="de-DE"/>
        </w:rPr>
        <w:t xml:space="preserve">die Möglichkeit des Zugriffs auf ein </w:t>
      </w:r>
      <w:r w:rsidR="00763D39" w:rsidRPr="00763D39">
        <w:rPr>
          <w:rFonts w:ascii="Tahoma" w:eastAsia="Tahoma" w:hAnsi="Tahoma"/>
          <w:b/>
          <w:bCs/>
          <w:color w:val="000000"/>
          <w:spacing w:val="7"/>
          <w:sz w:val="19"/>
          <w:lang w:val="de-DE"/>
        </w:rPr>
        <w:t>exklusives Netzwerk</w:t>
      </w:r>
      <w:r w:rsidR="00763D39">
        <w:rPr>
          <w:rFonts w:ascii="Tahoma" w:eastAsia="Tahoma" w:hAnsi="Tahoma"/>
          <w:color w:val="000000"/>
          <w:spacing w:val="7"/>
          <w:sz w:val="19"/>
          <w:lang w:val="de-DE"/>
        </w:rPr>
        <w:t xml:space="preserve">, </w:t>
      </w:r>
      <w:r w:rsidR="00763D39" w:rsidRPr="00763D39">
        <w:rPr>
          <w:rFonts w:ascii="Tahoma" w:eastAsia="Tahoma" w:hAnsi="Tahoma"/>
          <w:b/>
          <w:bCs/>
          <w:color w:val="000000"/>
          <w:spacing w:val="7"/>
          <w:sz w:val="19"/>
          <w:lang w:val="de-DE"/>
        </w:rPr>
        <w:t>Fachinformationen</w:t>
      </w:r>
      <w:r w:rsidR="00763D39">
        <w:rPr>
          <w:rFonts w:ascii="Tahoma" w:eastAsia="Tahoma" w:hAnsi="Tahoma"/>
          <w:color w:val="000000"/>
          <w:spacing w:val="7"/>
          <w:sz w:val="19"/>
          <w:lang w:val="de-DE"/>
        </w:rPr>
        <w:t xml:space="preserve">, </w:t>
      </w:r>
      <w:r>
        <w:rPr>
          <w:rFonts w:ascii="Tahoma" w:eastAsia="Tahoma" w:hAnsi="Tahoma"/>
          <w:color w:val="000000"/>
          <w:spacing w:val="7"/>
          <w:sz w:val="19"/>
          <w:lang w:val="de-DE"/>
        </w:rPr>
        <w:t xml:space="preserve">vielfältige </w:t>
      </w:r>
      <w:r w:rsidRPr="00763D39">
        <w:rPr>
          <w:rFonts w:ascii="Tahoma" w:eastAsia="Tahoma" w:hAnsi="Tahoma"/>
          <w:b/>
          <w:bCs/>
          <w:color w:val="000000"/>
          <w:spacing w:val="7"/>
          <w:sz w:val="19"/>
          <w:lang w:val="de-DE"/>
        </w:rPr>
        <w:t>Online-</w:t>
      </w:r>
      <w:r>
        <w:rPr>
          <w:rFonts w:ascii="Tahoma" w:eastAsia="Tahoma" w:hAnsi="Tahoma"/>
          <w:color w:val="000000"/>
          <w:spacing w:val="7"/>
          <w:sz w:val="19"/>
          <w:lang w:val="de-DE"/>
        </w:rPr>
        <w:t xml:space="preserve"> und </w:t>
      </w:r>
      <w:r w:rsidRPr="00763D39">
        <w:rPr>
          <w:rFonts w:ascii="Tahoma" w:eastAsia="Tahoma" w:hAnsi="Tahoma"/>
          <w:b/>
          <w:bCs/>
          <w:color w:val="000000"/>
          <w:spacing w:val="7"/>
          <w:sz w:val="19"/>
          <w:lang w:val="de-DE"/>
        </w:rPr>
        <w:t>Offline-Weiterbildungsangebote</w:t>
      </w:r>
      <w:r w:rsidR="00763D39">
        <w:rPr>
          <w:rFonts w:ascii="Tahoma" w:eastAsia="Tahoma" w:hAnsi="Tahoma"/>
          <w:color w:val="000000"/>
          <w:spacing w:val="7"/>
          <w:sz w:val="19"/>
          <w:lang w:val="de-DE"/>
        </w:rPr>
        <w:t xml:space="preserve"> sowie</w:t>
      </w:r>
      <w:r>
        <w:rPr>
          <w:rFonts w:ascii="Tahoma" w:eastAsia="Tahoma" w:hAnsi="Tahoma"/>
          <w:color w:val="000000"/>
          <w:spacing w:val="7"/>
          <w:sz w:val="19"/>
          <w:lang w:val="de-DE"/>
        </w:rPr>
        <w:t xml:space="preserve"> </w:t>
      </w:r>
      <w:r w:rsidRPr="00763D39">
        <w:rPr>
          <w:rFonts w:ascii="Tahoma" w:eastAsia="Tahoma" w:hAnsi="Tahoma"/>
          <w:b/>
          <w:bCs/>
          <w:color w:val="000000"/>
          <w:spacing w:val="7"/>
          <w:sz w:val="19"/>
          <w:lang w:val="de-DE"/>
        </w:rPr>
        <w:t>Mentoring</w:t>
      </w:r>
      <w:r w:rsidR="00763D39">
        <w:rPr>
          <w:rFonts w:ascii="Tahoma" w:eastAsia="Tahoma" w:hAnsi="Tahoma"/>
          <w:b/>
          <w:bCs/>
          <w:color w:val="000000"/>
          <w:spacing w:val="7"/>
          <w:sz w:val="19"/>
          <w:lang w:val="de-DE"/>
        </w:rPr>
        <w:t xml:space="preserve">- </w:t>
      </w:r>
      <w:r w:rsidR="00763D39">
        <w:rPr>
          <w:rFonts w:ascii="Tahoma" w:eastAsia="Tahoma" w:hAnsi="Tahoma"/>
          <w:color w:val="000000"/>
          <w:spacing w:val="7"/>
          <w:sz w:val="19"/>
          <w:lang w:val="de-DE"/>
        </w:rPr>
        <w:t>und</w:t>
      </w:r>
      <w:r>
        <w:rPr>
          <w:rFonts w:ascii="Tahoma" w:eastAsia="Tahoma" w:hAnsi="Tahoma"/>
          <w:color w:val="000000"/>
          <w:spacing w:val="7"/>
          <w:sz w:val="19"/>
          <w:lang w:val="de-DE"/>
        </w:rPr>
        <w:t xml:space="preserve"> </w:t>
      </w:r>
      <w:r w:rsidRPr="00763D39">
        <w:rPr>
          <w:rFonts w:ascii="Tahoma" w:eastAsia="Tahoma" w:hAnsi="Tahoma"/>
          <w:b/>
          <w:bCs/>
          <w:color w:val="000000"/>
          <w:spacing w:val="7"/>
          <w:sz w:val="19"/>
          <w:lang w:val="de-DE"/>
        </w:rPr>
        <w:t>Coaching</w:t>
      </w:r>
      <w:r w:rsidR="00763D39" w:rsidRPr="00763D39">
        <w:rPr>
          <w:rFonts w:ascii="Tahoma" w:eastAsia="Tahoma" w:hAnsi="Tahoma"/>
          <w:b/>
          <w:bCs/>
          <w:color w:val="000000"/>
          <w:spacing w:val="7"/>
          <w:sz w:val="19"/>
          <w:lang w:val="de-DE"/>
        </w:rPr>
        <w:t>angebote</w:t>
      </w:r>
      <w:r>
        <w:rPr>
          <w:rFonts w:ascii="Tahoma" w:eastAsia="Tahoma" w:hAnsi="Tahoma"/>
          <w:color w:val="000000"/>
          <w:spacing w:val="7"/>
          <w:sz w:val="19"/>
          <w:lang w:val="de-DE"/>
        </w:rPr>
        <w:t>.</w:t>
      </w:r>
    </w:p>
    <w:p w14:paraId="4B3C7D98" w14:textId="66904396" w:rsidR="00CE52CA" w:rsidRDefault="00C13264">
      <w:pPr>
        <w:spacing w:before="201" w:line="308" w:lineRule="exact"/>
        <w:jc w:val="both"/>
        <w:textAlignment w:val="baseline"/>
        <w:rPr>
          <w:rFonts w:ascii="Tahoma" w:eastAsia="Tahoma" w:hAnsi="Tahoma"/>
          <w:color w:val="000000"/>
          <w:spacing w:val="4"/>
          <w:sz w:val="19"/>
          <w:lang w:val="de-DE"/>
        </w:rPr>
      </w:pPr>
      <w:r>
        <w:rPr>
          <w:rFonts w:ascii="Tahoma" w:eastAsia="Tahoma" w:hAnsi="Tahoma"/>
          <w:color w:val="000000"/>
          <w:spacing w:val="4"/>
          <w:sz w:val="19"/>
          <w:lang w:val="de-DE"/>
        </w:rPr>
        <w:t xml:space="preserve">Zudem bietet der DFK über seine </w:t>
      </w:r>
      <w:r w:rsidR="00763D39">
        <w:rPr>
          <w:rFonts w:ascii="Tahoma" w:eastAsia="Tahoma" w:hAnsi="Tahoma"/>
          <w:color w:val="000000"/>
          <w:spacing w:val="4"/>
          <w:sz w:val="19"/>
          <w:lang w:val="de-DE"/>
        </w:rPr>
        <w:t>17</w:t>
      </w:r>
      <w:r>
        <w:rPr>
          <w:rFonts w:ascii="Tahoma" w:eastAsia="Tahoma" w:hAnsi="Tahoma"/>
          <w:color w:val="000000"/>
          <w:spacing w:val="4"/>
          <w:sz w:val="19"/>
          <w:lang w:val="de-DE"/>
        </w:rPr>
        <w:t xml:space="preserve"> </w:t>
      </w:r>
      <w:r w:rsidR="00B45B50">
        <w:rPr>
          <w:rFonts w:ascii="Tahoma" w:eastAsia="Tahoma" w:hAnsi="Tahoma"/>
          <w:color w:val="000000"/>
          <w:spacing w:val="4"/>
          <w:sz w:val="19"/>
          <w:lang w:val="de-DE"/>
        </w:rPr>
        <w:t xml:space="preserve">ehrenamtlich geleiteten </w:t>
      </w:r>
      <w:r>
        <w:rPr>
          <w:rFonts w:ascii="Tahoma" w:eastAsia="Tahoma" w:hAnsi="Tahoma"/>
          <w:color w:val="000000"/>
          <w:spacing w:val="4"/>
          <w:sz w:val="19"/>
          <w:lang w:val="de-DE"/>
        </w:rPr>
        <w:t>Regionalgruppen</w:t>
      </w:r>
      <w:r w:rsidR="00763D39">
        <w:rPr>
          <w:rFonts w:ascii="Tahoma" w:eastAsia="Tahoma" w:hAnsi="Tahoma"/>
          <w:color w:val="000000"/>
          <w:spacing w:val="4"/>
          <w:sz w:val="19"/>
          <w:lang w:val="de-DE"/>
        </w:rPr>
        <w:t>, die das Bundesgebiet abdecken,</w:t>
      </w:r>
      <w:r>
        <w:rPr>
          <w:rFonts w:ascii="Tahoma" w:eastAsia="Tahoma" w:hAnsi="Tahoma"/>
          <w:color w:val="000000"/>
          <w:spacing w:val="4"/>
          <w:sz w:val="19"/>
          <w:lang w:val="de-DE"/>
        </w:rPr>
        <w:t xml:space="preserve"> ein weit verzweigtes, zielgruppenspezifisches und exklusives Kontaktnetzwerk, das sich in die folgenden Ressorts aufgliedert: </w:t>
      </w:r>
      <w:r w:rsidRPr="00763D39">
        <w:rPr>
          <w:rFonts w:ascii="Tahoma" w:eastAsia="Tahoma" w:hAnsi="Tahoma"/>
          <w:b/>
          <w:bCs/>
          <w:color w:val="000000"/>
          <w:spacing w:val="4"/>
          <w:sz w:val="19"/>
          <w:lang w:val="de-DE"/>
        </w:rPr>
        <w:t>Fach- und Führungskräfte</w:t>
      </w:r>
      <w:r>
        <w:rPr>
          <w:rFonts w:ascii="Tahoma" w:eastAsia="Tahoma" w:hAnsi="Tahoma"/>
          <w:color w:val="000000"/>
          <w:spacing w:val="4"/>
          <w:sz w:val="19"/>
          <w:lang w:val="de-DE"/>
        </w:rPr>
        <w:t xml:space="preserve">, </w:t>
      </w:r>
      <w:r w:rsidRPr="00763D39">
        <w:rPr>
          <w:rFonts w:ascii="Tahoma" w:eastAsia="Tahoma" w:hAnsi="Tahoma"/>
          <w:b/>
          <w:bCs/>
          <w:color w:val="000000"/>
          <w:spacing w:val="4"/>
          <w:sz w:val="19"/>
          <w:lang w:val="de-DE"/>
        </w:rPr>
        <w:t>Frauennetzwerk</w:t>
      </w:r>
      <w:r>
        <w:rPr>
          <w:rFonts w:ascii="Tahoma" w:eastAsia="Tahoma" w:hAnsi="Tahoma"/>
          <w:color w:val="000000"/>
          <w:spacing w:val="4"/>
          <w:sz w:val="19"/>
          <w:lang w:val="de-DE"/>
        </w:rPr>
        <w:t xml:space="preserve">, </w:t>
      </w:r>
      <w:r w:rsidRPr="00763D39">
        <w:rPr>
          <w:rFonts w:ascii="Tahoma" w:eastAsia="Tahoma" w:hAnsi="Tahoma"/>
          <w:b/>
          <w:bCs/>
          <w:color w:val="000000"/>
          <w:spacing w:val="4"/>
          <w:sz w:val="19"/>
          <w:lang w:val="de-DE"/>
        </w:rPr>
        <w:t xml:space="preserve">Young </w:t>
      </w:r>
      <w:r w:rsidR="00763D39" w:rsidRPr="00763D39">
        <w:rPr>
          <w:rFonts w:ascii="Tahoma" w:eastAsia="Tahoma" w:hAnsi="Tahoma"/>
          <w:b/>
          <w:bCs/>
          <w:color w:val="000000"/>
          <w:spacing w:val="4"/>
          <w:sz w:val="19"/>
          <w:lang w:val="de-DE"/>
        </w:rPr>
        <w:t>Professionals</w:t>
      </w:r>
      <w:r>
        <w:rPr>
          <w:rFonts w:ascii="Tahoma" w:eastAsia="Tahoma" w:hAnsi="Tahoma"/>
          <w:color w:val="000000"/>
          <w:spacing w:val="4"/>
          <w:sz w:val="19"/>
          <w:lang w:val="de-DE"/>
        </w:rPr>
        <w:t xml:space="preserve">, </w:t>
      </w:r>
      <w:r w:rsidRPr="00763D39">
        <w:rPr>
          <w:rFonts w:ascii="Tahoma" w:eastAsia="Tahoma" w:hAnsi="Tahoma"/>
          <w:b/>
          <w:bCs/>
          <w:color w:val="000000"/>
          <w:spacing w:val="4"/>
          <w:sz w:val="19"/>
          <w:lang w:val="de-DE"/>
        </w:rPr>
        <w:t>VGF - Vereinigung der Geschäftsführenden und Vorstände</w:t>
      </w:r>
      <w:r>
        <w:rPr>
          <w:rFonts w:ascii="Tahoma" w:eastAsia="Tahoma" w:hAnsi="Tahoma"/>
          <w:color w:val="000000"/>
          <w:spacing w:val="4"/>
          <w:sz w:val="19"/>
          <w:lang w:val="de-DE"/>
        </w:rPr>
        <w:t xml:space="preserve">, </w:t>
      </w:r>
      <w:r w:rsidR="00763D39" w:rsidRPr="00763D39">
        <w:rPr>
          <w:rFonts w:ascii="Tahoma" w:eastAsia="Tahoma" w:hAnsi="Tahoma"/>
          <w:b/>
          <w:bCs/>
          <w:color w:val="000000"/>
          <w:spacing w:val="4"/>
          <w:sz w:val="19"/>
          <w:lang w:val="de-DE"/>
        </w:rPr>
        <w:t>Netzwerk der Vielfalt</w:t>
      </w:r>
      <w:r>
        <w:rPr>
          <w:rFonts w:ascii="Tahoma" w:eastAsia="Tahoma" w:hAnsi="Tahoma"/>
          <w:color w:val="000000"/>
          <w:spacing w:val="4"/>
          <w:sz w:val="19"/>
          <w:lang w:val="de-DE"/>
        </w:rPr>
        <w:t xml:space="preserve"> und </w:t>
      </w:r>
      <w:r w:rsidR="00763D39">
        <w:rPr>
          <w:rFonts w:ascii="Tahoma" w:eastAsia="Tahoma" w:hAnsi="Tahoma"/>
          <w:color w:val="000000"/>
          <w:spacing w:val="4"/>
          <w:sz w:val="19"/>
          <w:lang w:val="de-DE"/>
        </w:rPr>
        <w:t xml:space="preserve">das </w:t>
      </w:r>
      <w:r w:rsidR="00763D39" w:rsidRPr="00763D39">
        <w:rPr>
          <w:rFonts w:ascii="Tahoma" w:eastAsia="Tahoma" w:hAnsi="Tahoma"/>
          <w:b/>
          <w:bCs/>
          <w:color w:val="000000"/>
          <w:spacing w:val="4"/>
          <w:sz w:val="19"/>
          <w:lang w:val="de-DE"/>
        </w:rPr>
        <w:t xml:space="preserve">Netzwerk </w:t>
      </w:r>
      <w:r w:rsidRPr="00763D39">
        <w:rPr>
          <w:rFonts w:ascii="Tahoma" w:eastAsia="Tahoma" w:hAnsi="Tahoma"/>
          <w:b/>
          <w:bCs/>
          <w:color w:val="000000"/>
          <w:spacing w:val="4"/>
          <w:sz w:val="19"/>
          <w:lang w:val="de-DE"/>
        </w:rPr>
        <w:t>60+</w:t>
      </w:r>
      <w:r>
        <w:rPr>
          <w:rFonts w:ascii="Tahoma" w:eastAsia="Tahoma" w:hAnsi="Tahoma"/>
          <w:color w:val="000000"/>
          <w:spacing w:val="4"/>
          <w:sz w:val="19"/>
          <w:lang w:val="de-DE"/>
        </w:rPr>
        <w:t>.</w:t>
      </w:r>
    </w:p>
    <w:p w14:paraId="0FD341C9" w14:textId="07B944CB" w:rsidR="00763D39" w:rsidRPr="00763D39" w:rsidRDefault="00763D39">
      <w:pPr>
        <w:spacing w:before="201" w:line="308" w:lineRule="exact"/>
        <w:jc w:val="both"/>
        <w:textAlignment w:val="baseline"/>
        <w:rPr>
          <w:rFonts w:ascii="Tahoma" w:eastAsia="Tahoma" w:hAnsi="Tahoma"/>
          <w:color w:val="000000"/>
          <w:spacing w:val="4"/>
          <w:sz w:val="19"/>
          <w:lang w:val="de-DE"/>
        </w:rPr>
      </w:pPr>
      <w:r>
        <w:rPr>
          <w:rFonts w:ascii="Tahoma" w:eastAsia="Tahoma" w:hAnsi="Tahoma"/>
          <w:color w:val="000000"/>
          <w:spacing w:val="4"/>
          <w:sz w:val="19"/>
          <w:lang w:val="de-DE"/>
        </w:rPr>
        <w:t xml:space="preserve">Über die DFK-eigene Online-Plattform </w:t>
      </w:r>
      <w:r>
        <w:rPr>
          <w:rFonts w:ascii="Tahoma" w:eastAsia="Tahoma" w:hAnsi="Tahoma"/>
          <w:b/>
          <w:bCs/>
          <w:color w:val="000000"/>
          <w:spacing w:val="4"/>
          <w:sz w:val="19"/>
          <w:lang w:val="de-DE"/>
        </w:rPr>
        <w:t xml:space="preserve">DFK-Connect </w:t>
      </w:r>
      <w:r>
        <w:rPr>
          <w:rFonts w:ascii="Tahoma" w:eastAsia="Tahoma" w:hAnsi="Tahoma"/>
          <w:color w:val="000000"/>
          <w:spacing w:val="4"/>
          <w:sz w:val="19"/>
          <w:lang w:val="de-DE"/>
        </w:rPr>
        <w:t>haben die Mitglieder des Verbandes direkte Zugriffs- und Gestaltungsmöglichkeiten in den einzelnen Netzwerkressorts.</w:t>
      </w:r>
    </w:p>
    <w:p w14:paraId="6AAB185E" w14:textId="3B34E738" w:rsidR="00CE52CA" w:rsidRDefault="00C13264">
      <w:pPr>
        <w:spacing w:before="205" w:after="762" w:line="307" w:lineRule="exact"/>
        <w:jc w:val="both"/>
        <w:textAlignment w:val="baseline"/>
        <w:rPr>
          <w:rFonts w:ascii="Tahoma" w:eastAsia="Tahoma" w:hAnsi="Tahoma"/>
          <w:color w:val="000000"/>
          <w:spacing w:val="6"/>
          <w:sz w:val="19"/>
          <w:lang w:val="de-DE"/>
        </w:rPr>
      </w:pPr>
      <w:r>
        <w:rPr>
          <w:rFonts w:ascii="Tahoma" w:eastAsia="Tahoma" w:hAnsi="Tahoma"/>
          <w:color w:val="000000"/>
          <w:spacing w:val="6"/>
          <w:sz w:val="19"/>
          <w:lang w:val="de-DE"/>
        </w:rPr>
        <w:t xml:space="preserve">Mit </w:t>
      </w:r>
      <w:r w:rsidR="008077CB">
        <w:rPr>
          <w:rFonts w:ascii="Tahoma" w:eastAsia="Tahoma" w:hAnsi="Tahoma"/>
          <w:color w:val="000000"/>
          <w:spacing w:val="6"/>
          <w:sz w:val="19"/>
          <w:lang w:val="de-DE"/>
        </w:rPr>
        <w:t xml:space="preserve">der Hauptgeschäftsstelle in </w:t>
      </w:r>
      <w:r>
        <w:rPr>
          <w:rFonts w:ascii="Tahoma" w:eastAsia="Tahoma" w:hAnsi="Tahoma"/>
          <w:color w:val="000000"/>
          <w:spacing w:val="6"/>
          <w:sz w:val="19"/>
          <w:lang w:val="de-DE"/>
        </w:rPr>
        <w:t>Essen</w:t>
      </w:r>
      <w:r w:rsidR="008077CB">
        <w:rPr>
          <w:rFonts w:ascii="Tahoma" w:eastAsia="Tahoma" w:hAnsi="Tahoma"/>
          <w:color w:val="000000"/>
          <w:spacing w:val="6"/>
          <w:sz w:val="19"/>
          <w:lang w:val="de-DE"/>
        </w:rPr>
        <w:t xml:space="preserve"> sowie Büros in </w:t>
      </w:r>
      <w:r>
        <w:rPr>
          <w:rFonts w:ascii="Tahoma" w:eastAsia="Tahoma" w:hAnsi="Tahoma"/>
          <w:color w:val="000000"/>
          <w:spacing w:val="6"/>
          <w:sz w:val="19"/>
          <w:lang w:val="de-DE"/>
        </w:rPr>
        <w:t>Hamburg, Frankfurt am Main</w:t>
      </w:r>
      <w:r>
        <w:rPr>
          <w:rFonts w:ascii="Tahoma" w:eastAsia="Tahoma" w:hAnsi="Tahoma"/>
          <w:color w:val="000000"/>
          <w:spacing w:val="6"/>
          <w:sz w:val="19"/>
          <w:lang w:val="de-DE"/>
        </w:rPr>
        <w:t xml:space="preserve"> und München </w:t>
      </w:r>
      <w:r w:rsidR="007733B5">
        <w:rPr>
          <w:rFonts w:ascii="Tahoma" w:eastAsia="Tahoma" w:hAnsi="Tahoma"/>
          <w:color w:val="000000"/>
          <w:spacing w:val="6"/>
          <w:sz w:val="19"/>
          <w:lang w:val="de-DE"/>
        </w:rPr>
        <w:t>und</w:t>
      </w:r>
      <w:r>
        <w:rPr>
          <w:rFonts w:ascii="Tahoma" w:eastAsia="Tahoma" w:hAnsi="Tahoma"/>
          <w:color w:val="000000"/>
          <w:spacing w:val="6"/>
          <w:sz w:val="19"/>
          <w:lang w:val="de-DE"/>
        </w:rPr>
        <w:t xml:space="preserve"> der Hauptstadtvertretung in </w:t>
      </w:r>
      <w:r w:rsidRPr="007733B5">
        <w:rPr>
          <w:rFonts w:ascii="Tahoma" w:eastAsia="Tahoma" w:hAnsi="Tahoma"/>
          <w:b/>
          <w:bCs/>
          <w:color w:val="000000"/>
          <w:spacing w:val="6"/>
          <w:sz w:val="19"/>
          <w:lang w:val="de-DE"/>
        </w:rPr>
        <w:t>Berlin</w:t>
      </w:r>
      <w:r w:rsidR="00B45B50">
        <w:rPr>
          <w:rFonts w:ascii="Tahoma" w:eastAsia="Tahoma" w:hAnsi="Tahoma"/>
          <w:b/>
          <w:bCs/>
          <w:color w:val="000000"/>
          <w:spacing w:val="6"/>
          <w:sz w:val="19"/>
          <w:lang w:val="de-DE"/>
        </w:rPr>
        <w:t>,</w:t>
      </w:r>
      <w:r>
        <w:rPr>
          <w:rFonts w:ascii="Tahoma" w:eastAsia="Tahoma" w:hAnsi="Tahoma"/>
          <w:color w:val="000000"/>
          <w:spacing w:val="6"/>
          <w:sz w:val="19"/>
          <w:lang w:val="de-DE"/>
        </w:rPr>
        <w:t xml:space="preserve"> </w:t>
      </w:r>
      <w:r w:rsidR="007733B5">
        <w:rPr>
          <w:rFonts w:ascii="Tahoma" w:eastAsia="Tahoma" w:hAnsi="Tahoma"/>
          <w:color w:val="000000"/>
          <w:spacing w:val="6"/>
          <w:sz w:val="19"/>
          <w:lang w:val="de-DE"/>
        </w:rPr>
        <w:t>direkt am Pariser Platz</w:t>
      </w:r>
      <w:r w:rsidR="00B45B50">
        <w:rPr>
          <w:rFonts w:ascii="Tahoma" w:eastAsia="Tahoma" w:hAnsi="Tahoma"/>
          <w:color w:val="000000"/>
          <w:spacing w:val="6"/>
          <w:sz w:val="19"/>
          <w:lang w:val="de-DE"/>
        </w:rPr>
        <w:t>,</w:t>
      </w:r>
      <w:r w:rsidR="007733B5">
        <w:rPr>
          <w:rFonts w:ascii="Tahoma" w:eastAsia="Tahoma" w:hAnsi="Tahoma"/>
          <w:color w:val="000000"/>
          <w:spacing w:val="6"/>
          <w:sz w:val="19"/>
          <w:lang w:val="de-DE"/>
        </w:rPr>
        <w:t xml:space="preserve"> </w:t>
      </w:r>
      <w:r>
        <w:rPr>
          <w:rFonts w:ascii="Tahoma" w:eastAsia="Tahoma" w:hAnsi="Tahoma"/>
          <w:color w:val="000000"/>
          <w:spacing w:val="6"/>
          <w:sz w:val="19"/>
          <w:lang w:val="de-DE"/>
        </w:rPr>
        <w:t>ist der DFK bundesweit für seine Mitglieder vor Ort erreichbar.</w:t>
      </w:r>
    </w:p>
    <w:p w14:paraId="40D2BA6C" w14:textId="77777777" w:rsidR="00CE52CA" w:rsidRDefault="00CE52CA">
      <w:pPr>
        <w:spacing w:before="205" w:after="762" w:line="307" w:lineRule="exact"/>
        <w:sectPr w:rsidR="00CE52CA" w:rsidSect="00C13264">
          <w:pgSz w:w="11909" w:h="16838"/>
          <w:pgMar w:top="1380" w:right="1411" w:bottom="5282" w:left="1378" w:header="720" w:footer="720" w:gutter="0"/>
          <w:cols w:space="720"/>
        </w:sectPr>
      </w:pPr>
    </w:p>
    <w:p w14:paraId="6F4686C4" w14:textId="77777777" w:rsidR="00CE52CA" w:rsidRDefault="00C13264">
      <w:pPr>
        <w:spacing w:before="21" w:line="225" w:lineRule="exact"/>
        <w:textAlignment w:val="baseline"/>
        <w:rPr>
          <w:rFonts w:ascii="Tahoma" w:eastAsia="Tahoma" w:hAnsi="Tahoma"/>
          <w:color w:val="0000FF"/>
          <w:spacing w:val="-3"/>
          <w:sz w:val="19"/>
          <w:u w:val="single"/>
          <w:lang w:val="de-DE"/>
        </w:rPr>
      </w:pPr>
      <w:hyperlink r:id="rId5">
        <w:r>
          <w:rPr>
            <w:rFonts w:ascii="Tahoma" w:eastAsia="Tahoma" w:hAnsi="Tahoma"/>
            <w:color w:val="0000FF"/>
            <w:spacing w:val="-3"/>
            <w:sz w:val="19"/>
            <w:u w:val="single"/>
            <w:lang w:val="de-DE"/>
          </w:rPr>
          <w:t>www.dfk.eu</w:t>
        </w:r>
      </w:hyperlink>
      <w:r>
        <w:rPr>
          <w:rFonts w:ascii="Tahoma" w:eastAsia="Tahoma" w:hAnsi="Tahoma"/>
          <w:color w:val="0000FF"/>
          <w:spacing w:val="-3"/>
          <w:sz w:val="19"/>
          <w:lang w:val="de-DE"/>
        </w:rPr>
        <w:t xml:space="preserve"> </w:t>
      </w:r>
    </w:p>
    <w:sectPr w:rsidR="00CE52CA">
      <w:type w:val="continuous"/>
      <w:pgSz w:w="11909" w:h="16838"/>
      <w:pgMar w:top="1380" w:right="9408" w:bottom="5282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52CA"/>
    <w:rsid w:val="00763D39"/>
    <w:rsid w:val="007733B5"/>
    <w:rsid w:val="008077CB"/>
    <w:rsid w:val="00B45B50"/>
    <w:rsid w:val="00C13264"/>
    <w:rsid w:val="00C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600B"/>
  <w15:docId w15:val="{E04872B9-7CBC-4392-8C18-611BD55F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fk.e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2024-04-24T05:48:00Z</dcterms:created>
</cp:coreProperties>
</file>